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13000" w14:textId="77777777" w:rsidR="00894546" w:rsidRDefault="00311FF5">
      <w:pPr>
        <w:pStyle w:val="FirstParagraph"/>
      </w:pPr>
      <w:r>
        <w:rPr>
          <w:b/>
          <w:bCs/>
        </w:rPr>
        <w:t>FOR IMMEDIATE RELEASE</w:t>
      </w:r>
    </w:p>
    <w:p w14:paraId="58713001" w14:textId="77777777" w:rsidR="00894546" w:rsidRDefault="00311FF5">
      <w:pPr>
        <w:pStyle w:val="Heading1"/>
      </w:pPr>
      <w:bookmarkStart w:id="0" w:name="X4d0eb6a95cadb7a9708e8776f0d1ac0c798e4ab"/>
      <w:r>
        <w:t>Chicago Startup Nuntiq Launches AP Receiving and Opens a Free Pilot Program for Accounts Payable Teams</w:t>
      </w:r>
    </w:p>
    <w:p w14:paraId="58713002" w14:textId="77777777" w:rsidR="00894546" w:rsidRDefault="00311FF5">
      <w:pPr>
        <w:pStyle w:val="FirstParagraph"/>
      </w:pPr>
      <w:r>
        <w:rPr>
          <w:i/>
          <w:iCs/>
        </w:rPr>
        <w:t>The new accounts payable intake platform collects invoices from any channel, reads them with AI that is not tied to one model or provider, and checks them against each company’s own rules before anything reaches the ERP. Nuntiq is now inviting its first pilot customers.</w:t>
      </w:r>
    </w:p>
    <w:p w14:paraId="58713003" w14:textId="4E736A3F" w:rsidR="00894546" w:rsidRDefault="00311FF5">
      <w:pPr>
        <w:pStyle w:val="BodyText"/>
      </w:pPr>
      <w:r>
        <w:rPr>
          <w:b/>
          <w:bCs/>
        </w:rPr>
        <w:t xml:space="preserve">CHICAGO, </w:t>
      </w:r>
      <w:r w:rsidR="003D466A">
        <w:rPr>
          <w:b/>
          <w:bCs/>
        </w:rPr>
        <w:t>October 26, 2026</w:t>
      </w:r>
      <w:r>
        <w:rPr>
          <w:b/>
          <w:bCs/>
        </w:rPr>
        <w:t>:</w:t>
      </w:r>
      <w:r>
        <w:t xml:space="preserve"> Nuntiq, a new Chicago software company, today launched AP Receiving, an accounts payable intake platform for mid-sized and enterprise companies and the service providers who run AP for them. AP Receiving brings invoices from email, suppliers, uploads, APIs and e-invoice files into one queue, reads them with AI, and validates the data against the company’s own business rules before it is released to the ERP.</w:t>
      </w:r>
    </w:p>
    <w:p w14:paraId="58713004" w14:textId="77777777" w:rsidR="00894546" w:rsidRDefault="00311FF5">
      <w:pPr>
        <w:pStyle w:val="BodyText"/>
      </w:pPr>
      <w:r>
        <w:t>Accounts payable teams still receive invoices in many forms: emailed PDFs, scans, supplier portals and, more and more, structured e-invoices. Only 38 in 100 invoices go through without a person touching them, according to Ardent Partners research from 2026. Shared inboxes need someone to triage them, capture tools need a template for each supplier, and errors surface late, during purchase order matching or after approval. AP Receiving is built to fix the intake step, so that only clean, checked data moves on.</w:t>
      </w:r>
    </w:p>
    <w:p w14:paraId="58713005" w14:textId="77777777" w:rsidR="00894546" w:rsidRDefault="00311FF5">
      <w:pPr>
        <w:pStyle w:val="BodyText"/>
      </w:pPr>
      <w:r>
        <w:rPr>
          <w:b/>
          <w:bCs/>
        </w:rPr>
        <w:t>What AP Receiving does</w:t>
      </w:r>
    </w:p>
    <w:p w14:paraId="58713006" w14:textId="77777777" w:rsidR="00894546" w:rsidRDefault="00311FF5">
      <w:pPr>
        <w:pStyle w:val="Compact"/>
        <w:numPr>
          <w:ilvl w:val="0"/>
          <w:numId w:val="2"/>
        </w:numPr>
      </w:pPr>
      <w:r>
        <w:rPr>
          <w:b/>
          <w:bCs/>
        </w:rPr>
        <w:t>Any channel, one queue.</w:t>
      </w:r>
      <w:r>
        <w:t xml:space="preserve"> Email forwarding, direct supplier send, portal upload, API and structured e-invoice files all land in the same queue. Companies can create as many receiving addresses as they need, per supplier, department, entity or document type.</w:t>
      </w:r>
    </w:p>
    <w:p w14:paraId="58713007" w14:textId="77777777" w:rsidR="00894546" w:rsidRDefault="00311FF5">
      <w:pPr>
        <w:pStyle w:val="Compact"/>
        <w:numPr>
          <w:ilvl w:val="0"/>
          <w:numId w:val="2"/>
        </w:numPr>
      </w:pPr>
      <w:r>
        <w:rPr>
          <w:b/>
          <w:bCs/>
        </w:rPr>
        <w:t>No templates.</w:t>
      </w:r>
      <w:r>
        <w:t xml:space="preserve"> AI reads each supplier’s invoice layout from the first invoice and splits files that hold several invoices, without separator sheets or barcode cover pages. For the rare supplier that needs special handling, the AP team adds a short plain-language instruction.</w:t>
      </w:r>
    </w:p>
    <w:p w14:paraId="58713008" w14:textId="77777777" w:rsidR="00894546" w:rsidRDefault="00311FF5">
      <w:pPr>
        <w:pStyle w:val="Compact"/>
        <w:numPr>
          <w:ilvl w:val="0"/>
          <w:numId w:val="2"/>
        </w:numPr>
      </w:pPr>
      <w:r>
        <w:rPr>
          <w:b/>
          <w:bCs/>
        </w:rPr>
        <w:t>Checked before it posts.</w:t>
      </w:r>
      <w:r>
        <w:t xml:space="preserve"> Each invoice is matched to the right entity, supplier and purchase order, enriched from the company’s master data, and run through its validation rules, including duplicate detection, before it is released.</w:t>
      </w:r>
    </w:p>
    <w:p w14:paraId="58713009" w14:textId="77777777" w:rsidR="00894546" w:rsidRDefault="00311FF5">
      <w:pPr>
        <w:pStyle w:val="Compact"/>
        <w:numPr>
          <w:ilvl w:val="0"/>
          <w:numId w:val="2"/>
        </w:numPr>
      </w:pPr>
      <w:r>
        <w:rPr>
          <w:b/>
          <w:bCs/>
        </w:rPr>
        <w:t>Your team works the exceptions, not the pile.</w:t>
      </w:r>
      <w:r>
        <w:t xml:space="preserve"> Reviewers see only invoices that need a decision, with the original document beside the captured data. Every original is stored exactly as it arrived, and every action is recorded with the user and time.</w:t>
      </w:r>
    </w:p>
    <w:p w14:paraId="5871300A" w14:textId="77777777" w:rsidR="00894546" w:rsidRDefault="00311FF5">
      <w:pPr>
        <w:pStyle w:val="FirstParagraph"/>
      </w:pPr>
      <w:r>
        <w:rPr>
          <w:b/>
          <w:bCs/>
        </w:rPr>
        <w:t>Not tied to one AI model</w:t>
      </w:r>
    </w:p>
    <w:p w14:paraId="5871300B" w14:textId="46473217" w:rsidR="00894546" w:rsidRDefault="00140288">
      <w:pPr>
        <w:pStyle w:val="BodyText"/>
      </w:pPr>
      <w:r>
        <w:t>AP Receiving uses AI models from several leading providers, and the model for each step is chosen per capture rule.</w:t>
      </w:r>
      <w:r w:rsidR="00311FF5">
        <w:t xml:space="preserve"> When a newer or better model becomes available, Nuntiq tests it on invoice capture and can switch to it quickly, so customers benefit from advances in AI </w:t>
      </w:r>
      <w:r w:rsidR="00311FF5">
        <w:lastRenderedPageBreak/>
        <w:t>without changing anything on their side. Customer documents are never used to train AI models.</w:t>
      </w:r>
    </w:p>
    <w:p w14:paraId="5871300C" w14:textId="77777777" w:rsidR="00894546" w:rsidRDefault="00311FF5">
      <w:pPr>
        <w:pStyle w:val="BodyText"/>
      </w:pPr>
      <w:r>
        <w:t>“Every AP process starts at the same place: receiving the invoice,” said Ewout Vocking, founder of Nuntiq, who has implemented procure-to-pay and finance automation projects since 2012. “Over those years, approval, matching and payment tools kept getting better, but receiving stayed stuck on templates and manual corrections. AI now makes it possible to read a supplier’s invoice from the first one. And because AP Receiving is not tied to one AI model or provider, our customers get better AI as it arrives, without doing the work themselves.”</w:t>
      </w:r>
    </w:p>
    <w:p w14:paraId="5871300D" w14:textId="77777777" w:rsidR="00894546" w:rsidRDefault="00311FF5">
      <w:pPr>
        <w:pStyle w:val="BodyText"/>
      </w:pPr>
      <w:r>
        <w:rPr>
          <w:b/>
          <w:bCs/>
        </w:rPr>
        <w:t>Built for IT, security and growth</w:t>
      </w:r>
    </w:p>
    <w:p w14:paraId="5871300E" w14:textId="7AEA1139" w:rsidR="00894546" w:rsidRDefault="00311FF5">
      <w:pPr>
        <w:pStyle w:val="BodyText"/>
      </w:pPr>
      <w:r>
        <w:t xml:space="preserve">AP Receiving runs on Amazon Web Services and is built for regional data residency: it runs in the AWS US East region today, and further regions are brought online as customers need them. Customers also decide whether AI processing must stay in their region or may use global endpoints, which give access to the newest models. Each customer’s transactional data </w:t>
      </w:r>
      <w:r w:rsidR="00761044">
        <w:t>lives in its own database. All customer data is encrypted at rest with keys Nuntiq manages in AWS Key Management Service, with scheduled automatic rotation.</w:t>
      </w:r>
    </w:p>
    <w:p w14:paraId="5871300F" w14:textId="77777777" w:rsidR="00894546" w:rsidRDefault="00311FF5">
      <w:pPr>
        <w:pStyle w:val="BodyText"/>
      </w:pPr>
      <w:r>
        <w:t>A connector framework and a documented REST API (nuntiq.dev) link AP Receiving to the ERP, accounting and procurement systems a company already runs, and the customer’s own IT team can maintain the integration. Structured invoices in UBL, CII, Factur-X and ZUGFeRD are read directly, which helps US companies with operations in Europe, where e-invoicing mandates are spreading. Partners manage all their customers from one admin portal.</w:t>
      </w:r>
    </w:p>
    <w:p w14:paraId="58713010" w14:textId="3F8F82BA" w:rsidR="00894546" w:rsidRDefault="00311FF5">
      <w:pPr>
        <w:pStyle w:val="BodyText"/>
      </w:pPr>
      <w:r>
        <w:t xml:space="preserve">Companies can be processing their own invoices </w:t>
      </w:r>
      <w:r w:rsidR="00E40A82">
        <w:t>within a week, and connect their ERP whenever their IT team is ready.</w:t>
      </w:r>
    </w:p>
    <w:p w14:paraId="58713011" w14:textId="77777777" w:rsidR="00894546" w:rsidRDefault="00311FF5">
      <w:pPr>
        <w:pStyle w:val="BodyText"/>
      </w:pPr>
      <w:r>
        <w:rPr>
          <w:b/>
          <w:bCs/>
        </w:rPr>
        <w:t>Pilot program</w:t>
      </w:r>
    </w:p>
    <w:p w14:paraId="58713012" w14:textId="64CAE859" w:rsidR="00894546" w:rsidRDefault="00311FF5">
      <w:pPr>
        <w:pStyle w:val="BodyText"/>
      </w:pPr>
      <w:r>
        <w:t xml:space="preserve">Nuntiq is inviting a first group of pilot customers in the United States: mid-sized and enterprise AP teams, and the service providers who run AP for them. </w:t>
      </w:r>
      <w:r w:rsidR="00140288">
        <w:t>The pilot is free, so a team can see</w:t>
      </w:r>
      <w:r>
        <w:t xml:space="preserve"> AP Receiving work on its own invoices before committing. Pilot customers work directly with the founder and help shape what is built next.</w:t>
      </w:r>
    </w:p>
    <w:p w14:paraId="58713013" w14:textId="77777777" w:rsidR="00894546" w:rsidRDefault="00311FF5">
      <w:pPr>
        <w:pStyle w:val="BodyText"/>
      </w:pPr>
      <w:r>
        <w:t>“We are a new company, and we want our first customers to be partners in the product,” said Vocking. “If your team still keys, chases or corrects invoices, send us a sample and we will show you what AP Receiving does with them.”</w:t>
      </w:r>
    </w:p>
    <w:p w14:paraId="58713014" w14:textId="77777777" w:rsidR="00894546" w:rsidRDefault="00311FF5">
      <w:pPr>
        <w:pStyle w:val="BodyText"/>
      </w:pPr>
      <w:r>
        <w:t>AP teams can apply by sending sample invoices through nuntiq.com/contact. Resellers, implementation partners and AP service providers can apply to become partners at nuntiq.com.</w:t>
      </w:r>
    </w:p>
    <w:p w14:paraId="58713015" w14:textId="77777777" w:rsidR="00894546" w:rsidRDefault="00311FF5">
      <w:pPr>
        <w:pStyle w:val="BodyText"/>
      </w:pPr>
      <w:r>
        <w:rPr>
          <w:b/>
          <w:bCs/>
        </w:rPr>
        <w:t>About Nuntiq</w:t>
      </w:r>
    </w:p>
    <w:p w14:paraId="58713016" w14:textId="5F5D6102" w:rsidR="00894546" w:rsidRDefault="00311FF5">
      <w:pPr>
        <w:pStyle w:val="BodyText"/>
      </w:pPr>
      <w:r>
        <w:t xml:space="preserve">Nuntiq builds AP Receiving, an accounts payable intake platform. Invoices arrive by email, direct supplier send, upload, API or e-invoice file and land in one queue. </w:t>
      </w:r>
      <w:r w:rsidR="00140288">
        <w:t>AI reads each document without templates,</w:t>
      </w:r>
      <w:r>
        <w:t xml:space="preserve"> the company’s business rules enrich and validate the data, and the AP team reviews only the exceptions before the invoice goes to the ERP. Nuntiq was founded by Ewout Vocking and is based in Chicago. Its name comes from the Latin </w:t>
      </w:r>
      <w:r>
        <w:rPr>
          <w:i/>
          <w:iCs/>
        </w:rPr>
        <w:t>nuntius</w:t>
      </w:r>
      <w:r>
        <w:t>, messenger: every invoice is a message from a supplier, and every message deserves to arrive. Learn more at nuntiq.com.</w:t>
      </w:r>
    </w:p>
    <w:p w14:paraId="58713017" w14:textId="77777777" w:rsidR="00894546" w:rsidRDefault="00311FF5">
      <w:pPr>
        <w:pStyle w:val="BodyText"/>
      </w:pPr>
      <w:r>
        <w:rPr>
          <w:b/>
          <w:bCs/>
        </w:rPr>
        <w:t>Media contact</w:t>
      </w:r>
    </w:p>
    <w:p w14:paraId="58713018" w14:textId="77777777" w:rsidR="00894546" w:rsidRDefault="00311FF5">
      <w:pPr>
        <w:pStyle w:val="BodyText"/>
      </w:pPr>
      <w:r>
        <w:t>Ewout Vocking, Founder, Nuntiq</w:t>
      </w:r>
      <w:r>
        <w:br/>
        <w:t>ewout.vocking@nuntiq.com</w:t>
      </w:r>
    </w:p>
    <w:p w14:paraId="58713019" w14:textId="77777777" w:rsidR="00894546" w:rsidRDefault="00894546">
      <w:pPr>
        <w:pStyle w:val="Heading3"/>
      </w:pPr>
      <w:bookmarkStart w:id="1" w:name="section"/>
      <w:bookmarkEnd w:id="0"/>
      <w:bookmarkEnd w:id="1"/>
    </w:p>
    <w:sectPr w:rsidR="0089454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F99E4" w14:textId="77777777" w:rsidR="00995194" w:rsidRDefault="00995194">
      <w:pPr>
        <w:spacing w:after="0"/>
      </w:pPr>
      <w:r>
        <w:separator/>
      </w:r>
    </w:p>
  </w:endnote>
  <w:endnote w:type="continuationSeparator" w:id="0">
    <w:p w14:paraId="46241C85" w14:textId="77777777" w:rsidR="00995194" w:rsidRDefault="009951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A1374" w14:textId="77777777" w:rsidR="00995194" w:rsidRDefault="00995194">
      <w:r>
        <w:separator/>
      </w:r>
    </w:p>
  </w:footnote>
  <w:footnote w:type="continuationSeparator" w:id="0">
    <w:p w14:paraId="02E00319" w14:textId="77777777" w:rsidR="00995194" w:rsidRDefault="00995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DD06D7A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8A38069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16cid:durableId="1188641275">
    <w:abstractNumId w:val="0"/>
  </w:num>
  <w:num w:numId="2" w16cid:durableId="895970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4546"/>
    <w:rsid w:val="00140288"/>
    <w:rsid w:val="00311FF5"/>
    <w:rsid w:val="003D466A"/>
    <w:rsid w:val="005073B8"/>
    <w:rsid w:val="00761044"/>
    <w:rsid w:val="007965B0"/>
    <w:rsid w:val="0083526D"/>
    <w:rsid w:val="00894546"/>
    <w:rsid w:val="00995194"/>
    <w:rsid w:val="00BD70BB"/>
    <w:rsid w:val="00C22463"/>
    <w:rsid w:val="00E40A82"/>
    <w:rsid w:val="00EB4EB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13000"/>
  <w15:docId w15:val="{A1A38279-3DBD-4492-A919-BB9B2C50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870</Words>
  <Characters>4960</Characters>
  <Application>Microsoft Office Word</Application>
  <DocSecurity>0</DocSecurity>
  <Lines>41</Lines>
  <Paragraphs>11</Paragraphs>
  <ScaleCrop>false</ScaleCrop>
  <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Ewout Vocking</cp:lastModifiedBy>
  <cp:revision>5</cp:revision>
  <dcterms:created xsi:type="dcterms:W3CDTF">2026-10-24T20:31:00Z</dcterms:created>
  <dcterms:modified xsi:type="dcterms:W3CDTF">2026-10-24T21:59:00Z</dcterms:modified>
</cp:coreProperties>
</file>